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105" w:type="dxa"/>
          <w:right w:w="105" w:type="dxa"/>
        </w:tblCellMar>
        <w:tblLook w:val="0000"/>
      </w:tblPr>
      <w:tblGrid>
        <w:gridCol w:w="103"/>
        <w:gridCol w:w="1001"/>
        <w:gridCol w:w="1873"/>
        <w:gridCol w:w="3389"/>
        <w:gridCol w:w="924"/>
        <w:gridCol w:w="222"/>
        <w:gridCol w:w="1075"/>
        <w:gridCol w:w="580"/>
        <w:gridCol w:w="716"/>
        <w:gridCol w:w="1296"/>
        <w:gridCol w:w="1296"/>
        <w:gridCol w:w="401"/>
        <w:gridCol w:w="895"/>
        <w:gridCol w:w="443"/>
      </w:tblGrid>
      <w:tr w:rsidR="00B45B5B" w:rsidTr="00B45B5B">
        <w:trPr>
          <w:trHeight w:val="1065"/>
        </w:trPr>
        <w:tc>
          <w:tcPr>
            <w:tcW w:w="1047" w:type="pct"/>
            <w:gridSpan w:val="3"/>
            <w:tcBorders>
              <w:top w:val="single" w:sz="24" w:space="0" w:color="000000"/>
              <w:left w:val="single" w:sz="24" w:space="0" w:color="000000"/>
              <w:bottom w:val="single" w:sz="18" w:space="0" w:color="000000"/>
              <w:right w:val="single" w:sz="18" w:space="0" w:color="000000"/>
            </w:tcBorders>
            <w:shd w:val="clear" w:color="auto" w:fill="E5E5E5"/>
            <w:vAlign w:val="center"/>
          </w:tcPr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bookmarkStart w:id="0" w:name="OLE_LINK1"/>
            <w:bookmarkEnd w:id="0"/>
            <w:r>
              <w:rPr>
                <w:b/>
                <w:bCs/>
                <w:color w:val="000000"/>
                <w:sz w:val="22"/>
                <w:szCs w:val="22"/>
              </w:rPr>
              <w:t>ANEXO II</w:t>
            </w:r>
          </w:p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PROPOSTA DE PREÇOS</w:t>
            </w:r>
          </w:p>
        </w:tc>
        <w:tc>
          <w:tcPr>
            <w:tcW w:w="1192" w:type="pct"/>
            <w:tcBorders>
              <w:top w:val="single" w:sz="24" w:space="0" w:color="000000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E5E5E5"/>
            <w:vAlign w:val="center"/>
          </w:tcPr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MODALIDADE</w:t>
            </w:r>
          </w:p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PREGÃO PRESENCIAL</w:t>
            </w:r>
          </w:p>
        </w:tc>
        <w:tc>
          <w:tcPr>
            <w:tcW w:w="985" w:type="pct"/>
            <w:gridSpan w:val="4"/>
            <w:tcBorders>
              <w:top w:val="single" w:sz="24" w:space="0" w:color="000000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E5E5E5"/>
            <w:vAlign w:val="center"/>
          </w:tcPr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NÚMERO</w:t>
            </w:r>
          </w:p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1/2023</w:t>
            </w:r>
          </w:p>
        </w:tc>
        <w:tc>
          <w:tcPr>
            <w:tcW w:w="1305" w:type="pct"/>
            <w:gridSpan w:val="4"/>
            <w:tcBorders>
              <w:top w:val="single" w:sz="24" w:space="0" w:color="000000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E5E5E5"/>
            <w:vAlign w:val="center"/>
          </w:tcPr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TIPO</w:t>
            </w:r>
          </w:p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Menor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Preco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Unitario</w:t>
            </w:r>
            <w:proofErr w:type="spellEnd"/>
          </w:p>
        </w:tc>
        <w:tc>
          <w:tcPr>
            <w:tcW w:w="472" w:type="pct"/>
            <w:gridSpan w:val="2"/>
            <w:tcBorders>
              <w:top w:val="single" w:sz="24" w:space="0" w:color="000000"/>
              <w:left w:val="nil"/>
              <w:bottom w:val="single" w:sz="18" w:space="0" w:color="000000"/>
              <w:right w:val="single" w:sz="24" w:space="0" w:color="000000"/>
            </w:tcBorders>
            <w:shd w:val="clear" w:color="auto" w:fill="E5E5E5"/>
            <w:vAlign w:val="center"/>
          </w:tcPr>
          <w:p w:rsidR="00B45B5B" w:rsidRDefault="00B45B5B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FLS</w:t>
            </w:r>
          </w:p>
        </w:tc>
      </w:tr>
      <w:tr w:rsidR="00B45B5B" w:rsidTr="00B45B5B">
        <w:tblPrEx>
          <w:tblCellSpacing w:w="-22" w:type="nil"/>
        </w:tblPrEx>
        <w:trPr>
          <w:tblCellSpacing w:w="-22" w:type="nil"/>
        </w:trPr>
        <w:tc>
          <w:tcPr>
            <w:tcW w:w="5000" w:type="pct"/>
            <w:gridSpan w:val="14"/>
            <w:tcBorders>
              <w:top w:val="single" w:sz="18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:rsidR="00B45B5B" w:rsidRDefault="00B45B5B">
            <w:pPr>
              <w:pStyle w:val="ParagraphStyle"/>
              <w:ind w:lef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Proponente:</w:t>
            </w:r>
          </w:p>
        </w:tc>
      </w:tr>
      <w:tr w:rsidR="00B45B5B" w:rsidTr="00B45B5B">
        <w:tblPrEx>
          <w:tblCellSpacing w:w="-22" w:type="nil"/>
        </w:tblPrEx>
        <w:trPr>
          <w:tblCellSpacing w:w="-22" w:type="nil"/>
        </w:trPr>
        <w:tc>
          <w:tcPr>
            <w:tcW w:w="2642" w:type="pct"/>
            <w:gridSpan w:val="6"/>
            <w:tcBorders>
              <w:top w:val="single" w:sz="18" w:space="0" w:color="000000"/>
              <w:left w:val="single" w:sz="24" w:space="0" w:color="000000"/>
              <w:bottom w:val="single" w:sz="18" w:space="0" w:color="000000"/>
              <w:right w:val="single" w:sz="18" w:space="0" w:color="000000"/>
            </w:tcBorders>
          </w:tcPr>
          <w:p w:rsidR="00B45B5B" w:rsidRDefault="00B45B5B">
            <w:pPr>
              <w:pStyle w:val="ParagraphStyle"/>
              <w:ind w:lef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Endereço:</w:t>
            </w:r>
          </w:p>
        </w:tc>
        <w:tc>
          <w:tcPr>
            <w:tcW w:w="2358" w:type="pct"/>
            <w:gridSpan w:val="8"/>
            <w:tcBorders>
              <w:top w:val="single" w:sz="18" w:space="0" w:color="000000"/>
              <w:left w:val="nil"/>
              <w:bottom w:val="nil"/>
              <w:right w:val="single" w:sz="24" w:space="0" w:color="000000"/>
            </w:tcBorders>
          </w:tcPr>
          <w:p w:rsidR="00B45B5B" w:rsidRDefault="00B45B5B">
            <w:pPr>
              <w:pStyle w:val="ParagraphStyle"/>
              <w:ind w:left="7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Processo Nº 000002/23</w:t>
            </w:r>
          </w:p>
        </w:tc>
      </w:tr>
      <w:tr w:rsidR="00B45B5B" w:rsidTr="00B45B5B">
        <w:tblPrEx>
          <w:tblCellSpacing w:w="-22" w:type="nil"/>
        </w:tblPrEx>
        <w:trPr>
          <w:tblCellSpacing w:w="-22" w:type="nil"/>
        </w:trPr>
        <w:tc>
          <w:tcPr>
            <w:tcW w:w="2642" w:type="pct"/>
            <w:gridSpan w:val="6"/>
            <w:tcBorders>
              <w:top w:val="single" w:sz="18" w:space="0" w:color="000000"/>
              <w:left w:val="single" w:sz="24" w:space="0" w:color="000000"/>
              <w:bottom w:val="single" w:sz="18" w:space="0" w:color="000000"/>
              <w:right w:val="single" w:sz="18" w:space="0" w:color="000000"/>
            </w:tcBorders>
          </w:tcPr>
          <w:p w:rsidR="00B45B5B" w:rsidRDefault="00B45B5B">
            <w:pPr>
              <w:pStyle w:val="ParagraphStyle"/>
              <w:ind w:lef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Cidade:</w:t>
            </w:r>
          </w:p>
        </w:tc>
        <w:tc>
          <w:tcPr>
            <w:tcW w:w="2358" w:type="pct"/>
            <w:gridSpan w:val="8"/>
            <w:tcBorders>
              <w:top w:val="single" w:sz="18" w:space="0" w:color="000000"/>
              <w:left w:val="nil"/>
              <w:bottom w:val="nil"/>
              <w:right w:val="single" w:sz="24" w:space="0" w:color="000000"/>
            </w:tcBorders>
          </w:tcPr>
          <w:p w:rsidR="00B45B5B" w:rsidRDefault="00B45B5B">
            <w:pPr>
              <w:pStyle w:val="ParagraphStyle"/>
              <w:ind w:left="75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Data:                                        </w:t>
            </w:r>
          </w:p>
        </w:tc>
      </w:tr>
      <w:tr w:rsidR="00B45B5B" w:rsidTr="00B45B5B">
        <w:tblPrEx>
          <w:tblCellSpacing w:w="-22" w:type="nil"/>
        </w:tblPrEx>
        <w:trPr>
          <w:trHeight w:val="195"/>
          <w:tblCellSpacing w:w="-22" w:type="nil"/>
        </w:trPr>
        <w:tc>
          <w:tcPr>
            <w:tcW w:w="2642" w:type="pct"/>
            <w:gridSpan w:val="6"/>
            <w:tcBorders>
              <w:top w:val="single" w:sz="18" w:space="0" w:color="000000"/>
              <w:left w:val="single" w:sz="24" w:space="0" w:color="000000"/>
              <w:bottom w:val="single" w:sz="24" w:space="0" w:color="000000"/>
              <w:right w:val="single" w:sz="18" w:space="0" w:color="000000"/>
            </w:tcBorders>
          </w:tcPr>
          <w:p w:rsidR="00B45B5B" w:rsidRDefault="00B45B5B">
            <w:pPr>
              <w:pStyle w:val="ParagraphStyle"/>
              <w:ind w:lef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Telefone:                                        Fax:</w:t>
            </w:r>
          </w:p>
        </w:tc>
        <w:tc>
          <w:tcPr>
            <w:tcW w:w="2358" w:type="pct"/>
            <w:gridSpan w:val="8"/>
            <w:tcBorders>
              <w:top w:val="single" w:sz="18" w:space="0" w:color="000000"/>
              <w:left w:val="nil"/>
              <w:bottom w:val="single" w:sz="24" w:space="0" w:color="000000"/>
              <w:right w:val="single" w:sz="24" w:space="0" w:color="000000"/>
            </w:tcBorders>
          </w:tcPr>
          <w:p w:rsidR="00B45B5B" w:rsidRDefault="00B45B5B">
            <w:pPr>
              <w:pStyle w:val="ParagraphStyle"/>
              <w:ind w:left="7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Rubrica:</w:t>
            </w: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Item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Descrição do Produto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Qte</w:t>
            </w:r>
            <w:proofErr w:type="spellEnd"/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Unid</w:t>
            </w:r>
            <w:proofErr w:type="spellEnd"/>
            <w:r>
              <w:rPr>
                <w:sz w:val="14"/>
                <w:szCs w:val="14"/>
              </w:rPr>
              <w:t>.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Marca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Valor </w:t>
            </w:r>
            <w:proofErr w:type="spellStart"/>
            <w:r>
              <w:rPr>
                <w:sz w:val="14"/>
                <w:szCs w:val="14"/>
              </w:rPr>
              <w:t>Unit</w:t>
            </w:r>
            <w:proofErr w:type="spellEnd"/>
            <w:r>
              <w:rPr>
                <w:sz w:val="14"/>
                <w:szCs w:val="14"/>
              </w:rPr>
              <w:t>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Valor Total</w:t>
            </w: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ÁLCOOL LÍQUIDO ANTISSÉPTICO, 70%,  EMBALAGEM DE 5 L.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ÁLCOOL LÍQUIDO ANTISSÉPTICO, 70%,, límpido, incolor, isento de material em suspensão, volátil, composto por álcool etílico hidratado, Teor alcoólico (° INPM 92,8-93,5 II0 GL 95,0-96,0) ph (Puro 6,0-8,0) embalagem plástica PEAD (polietileno de alta densidade). Embalagem de 5 L.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CERA LÍQUIDA INCOLOR... EMBALAGEM PLÁSTICA DE 850ML,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CERA LÍQUIDA incolor, embalagem plástica de 850ml, auto brilho, pronto uso, (para uso sem auxílio de enceradeira), composição: parafina, cera de carnaúba, emulsificante, </w:t>
            </w:r>
            <w:proofErr w:type="spellStart"/>
            <w:r>
              <w:rPr>
                <w:sz w:val="14"/>
                <w:szCs w:val="14"/>
              </w:rPr>
              <w:t>alcalinizante</w:t>
            </w:r>
            <w:proofErr w:type="spellEnd"/>
            <w:r>
              <w:rPr>
                <w:sz w:val="14"/>
                <w:szCs w:val="14"/>
              </w:rPr>
              <w:t>, plastificante, coadjuvante, formol, perfume, água, com validade mínima de até 180 dias. A embalagem deverá conter externamente os dados de identificação, procedência, número do lote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903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DESINFETANTE USO GERAL ( 2 L 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DESINFETANTE - USO GERAL, embalagem de 2 litros diversos aromas (eucalipto, lavanda, floral, talco entre outros) concentrado e perfumado, com tampa de rosca. A embalagem deverá conter externamente os dados de identificação, procedência, número do lote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4398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GALÃO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ESPONJA DE LA DE AÇO CARBONO (8UN)...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ESPONJA DE LA DE AÇO CARBONO (PCT C/ 08UN), o produto deve ter registro no Ministério da Saúde. Embalado em pacotes de 60 g (peso líquido) com 8 </w:t>
            </w:r>
            <w:proofErr w:type="spellStart"/>
            <w:r>
              <w:rPr>
                <w:sz w:val="14"/>
                <w:szCs w:val="14"/>
              </w:rPr>
              <w:t>und</w:t>
            </w:r>
            <w:proofErr w:type="spellEnd"/>
            <w:r>
              <w:rPr>
                <w:sz w:val="14"/>
                <w:szCs w:val="14"/>
              </w:rPr>
              <w:t xml:space="preserve"> cada, com dados do fabricante, data de fabricação e prazo de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216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ESPONJA DUPLA FACE MULTI-USO (03UN)...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ESPONJA DUPLA FACE MULTI-USO (PCT C/ 03UN), medindo no </w:t>
            </w:r>
            <w:proofErr w:type="spellStart"/>
            <w:r>
              <w:rPr>
                <w:sz w:val="14"/>
                <w:szCs w:val="14"/>
              </w:rPr>
              <w:t>minimo</w:t>
            </w:r>
            <w:proofErr w:type="spellEnd"/>
            <w:r>
              <w:rPr>
                <w:sz w:val="14"/>
                <w:szCs w:val="14"/>
              </w:rPr>
              <w:t xml:space="preserve"> 110 x 75 x 20 mm, composição de espuma de poliuretano com bactericida e fibra sintética com abrasivo, parte verde com fibra sintética com abrasivo, para limpeza pesada, parte amarela espuma de poliuretano, para limpeza mais leve.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925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FILTRO DE PAPEL P/ CAFE N°103...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FILTRO DE PAPEL P/ CAFE N°103 (CX C/ 40UN), para coação de líquidos em alta temperatura, resistente, aba para facilitar a abertura, 100% celulose, caixa com 40 unidades.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243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CX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FLANELA P/ LIMPEZA (30X50CM)...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FLANELA P/ LIMPEZA - 30X50CM, confeccionada em tecido 100 % algodão, alta absorção de umidade, bordas </w:t>
            </w:r>
            <w:proofErr w:type="spellStart"/>
            <w:r>
              <w:rPr>
                <w:sz w:val="14"/>
                <w:szCs w:val="14"/>
              </w:rPr>
              <w:t>overiocadas</w:t>
            </w:r>
            <w:proofErr w:type="spellEnd"/>
            <w:r>
              <w:rPr>
                <w:sz w:val="14"/>
                <w:szCs w:val="14"/>
              </w:rPr>
              <w:t xml:space="preserve">, medindo aproximadamente 30 x 50cm, cor amarela, acondicionada em </w:t>
            </w:r>
            <w:proofErr w:type="spellStart"/>
            <w:r>
              <w:rPr>
                <w:sz w:val="14"/>
                <w:szCs w:val="14"/>
              </w:rPr>
              <w:t>ambalagem</w:t>
            </w:r>
            <w:proofErr w:type="spellEnd"/>
            <w:r>
              <w:rPr>
                <w:sz w:val="14"/>
                <w:szCs w:val="14"/>
              </w:rPr>
              <w:t xml:space="preserve"> plástica individual.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710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FOSFORO PALITO LONGO (200 PALITOS)...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FOSFORO PALITO LONGO - (CX C/ no mínimo 200 PALITOS), com 5cm cada, área de </w:t>
            </w:r>
            <w:proofErr w:type="spellStart"/>
            <w:r>
              <w:rPr>
                <w:sz w:val="14"/>
                <w:szCs w:val="14"/>
              </w:rPr>
              <w:t>riscagem</w:t>
            </w:r>
            <w:proofErr w:type="spellEnd"/>
            <w:r>
              <w:rPr>
                <w:sz w:val="14"/>
                <w:szCs w:val="14"/>
              </w:rPr>
              <w:t xml:space="preserve"> com vida útil compatível com o número de palitos da embalagem. Material com o selo do INMETRO. Embalagem com identificação do produto, marca do fabricante, data de fabricação e prazo de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254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CX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GARFO DESCARTÁVEL P/ SOBREMESA (50 UNID)...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GARFO DESCARTÁVEL P/ SOBREMESA, confeccionado em plástico resistente atóxico, na cor branco ou translúcido, medindo aproximadamente 10cm de comprimento, isento de materiais estranhos, rachaduras, deformações, rebarbas ou arestas, acondicionado conforme a praxe do fabricante de forma a garantir a higiene e integridade do produto até seu uso, pacote c/ 50 </w:t>
            </w:r>
            <w:r>
              <w:rPr>
                <w:sz w:val="14"/>
                <w:szCs w:val="14"/>
              </w:rPr>
              <w:lastRenderedPageBreak/>
              <w:t>unidades. A embalagem deverá conter externamente os dados de identificação do produto e procedência de fabricação.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360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10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INSETICIDA DOMÉSTICO AEROSSOL - MATA TUDO (300 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INSETICIDA DOMÉSTICO AEROSSOL - MATA TUDO (FRASCO C/ 300 ML) (</w:t>
            </w:r>
            <w:proofErr w:type="spellStart"/>
            <w:r>
              <w:rPr>
                <w:sz w:val="14"/>
                <w:szCs w:val="14"/>
              </w:rPr>
              <w:t>multi-uso</w:t>
            </w:r>
            <w:proofErr w:type="spellEnd"/>
            <w:r>
              <w:rPr>
                <w:sz w:val="14"/>
                <w:szCs w:val="14"/>
              </w:rPr>
              <w:t>), sem componentes à base de petróleo, indicado p/ uso doméstico, eficaz contra baratas, formigas, moscas, mosquitos e pernilongos, acondicionado em frasco c/ 300ml, contendo externamente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731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LIMPA PEDRA (1L)...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LIMPA PEDRA (EMBALAGEM 1L), combinação de ácido </w:t>
            </w:r>
            <w:proofErr w:type="spellStart"/>
            <w:r>
              <w:rPr>
                <w:sz w:val="14"/>
                <w:szCs w:val="14"/>
              </w:rPr>
              <w:t>cloridrico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sulfonico</w:t>
            </w:r>
            <w:proofErr w:type="spellEnd"/>
            <w:r>
              <w:rPr>
                <w:sz w:val="14"/>
                <w:szCs w:val="14"/>
              </w:rPr>
              <w:t>, água e corante. A embalagem deverá conter externamente os dados de identificação, procedência, número do lote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1024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LIMPA PISO (2 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LIMPA PISO (EMBALAGEM 2 LITROS), composto de </w:t>
            </w:r>
            <w:proofErr w:type="spellStart"/>
            <w:r>
              <w:rPr>
                <w:sz w:val="14"/>
                <w:szCs w:val="14"/>
              </w:rPr>
              <w:t>tensoativo</w:t>
            </w:r>
            <w:proofErr w:type="spellEnd"/>
            <w:r>
              <w:rPr>
                <w:sz w:val="14"/>
                <w:szCs w:val="14"/>
              </w:rPr>
              <w:t xml:space="preserve"> não </w:t>
            </w:r>
            <w:proofErr w:type="spellStart"/>
            <w:r>
              <w:rPr>
                <w:sz w:val="14"/>
                <w:szCs w:val="14"/>
              </w:rPr>
              <w:t>ionico</w:t>
            </w:r>
            <w:proofErr w:type="spell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sequestrante</w:t>
            </w:r>
            <w:proofErr w:type="spellEnd"/>
            <w:r>
              <w:rPr>
                <w:sz w:val="14"/>
                <w:szCs w:val="14"/>
              </w:rPr>
              <w:t xml:space="preserve">, neutralizante, conservante, água, corante. Tipo </w:t>
            </w:r>
            <w:proofErr w:type="spellStart"/>
            <w:r>
              <w:rPr>
                <w:sz w:val="14"/>
                <w:szCs w:val="14"/>
              </w:rPr>
              <w:t>removex</w:t>
            </w:r>
            <w:proofErr w:type="spellEnd"/>
            <w:r>
              <w:rPr>
                <w:sz w:val="14"/>
                <w:szCs w:val="14"/>
              </w:rPr>
              <w:t xml:space="preserve"> ou similar.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LIMPA VIDROS E ACRILICOS (500 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LIMPA VIDROS E ACRILICOS (FRASCO C/ 500 ML), líquido, perfumado, princípio ativo: </w:t>
            </w:r>
            <w:proofErr w:type="spellStart"/>
            <w:r>
              <w:rPr>
                <w:sz w:val="14"/>
                <w:szCs w:val="14"/>
              </w:rPr>
              <w:t>lauril</w:t>
            </w:r>
            <w:proofErr w:type="spellEnd"/>
            <w:r>
              <w:rPr>
                <w:sz w:val="14"/>
                <w:szCs w:val="14"/>
              </w:rPr>
              <w:t xml:space="preserve"> éter sulfato de sódio, ideal p/ limpeza de superfícies vitrificadas, acondicionado em frasco c/ 500ml,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LIMPADOR CONCENTRADO (500ML)...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LIMPADOR CONCENTRADO (FRASCO 500ML), para limpeza pesada, com no mínimo 500 ml, que contenha em sua formulação linear </w:t>
            </w:r>
            <w:proofErr w:type="spellStart"/>
            <w:r>
              <w:rPr>
                <w:sz w:val="14"/>
                <w:szCs w:val="14"/>
              </w:rPr>
              <w:t>alquil</w:t>
            </w:r>
            <w:proofErr w:type="spellEnd"/>
            <w:r>
              <w:rPr>
                <w:sz w:val="14"/>
                <w:szCs w:val="14"/>
              </w:rPr>
              <w:t xml:space="preserve"> benzeno sulfonato de sódio, </w:t>
            </w:r>
            <w:proofErr w:type="spellStart"/>
            <w:r>
              <w:rPr>
                <w:sz w:val="14"/>
                <w:szCs w:val="14"/>
              </w:rPr>
              <w:t>tensoativo</w:t>
            </w:r>
            <w:proofErr w:type="spellEnd"/>
            <w:r>
              <w:rPr>
                <w:sz w:val="14"/>
                <w:szCs w:val="14"/>
              </w:rPr>
              <w:t xml:space="preserve"> não iônico, </w:t>
            </w:r>
            <w:proofErr w:type="spellStart"/>
            <w:r>
              <w:rPr>
                <w:sz w:val="14"/>
                <w:szCs w:val="14"/>
              </w:rPr>
              <w:t>alcalinizante</w:t>
            </w:r>
            <w:proofErr w:type="spellEnd"/>
            <w:r>
              <w:rPr>
                <w:sz w:val="14"/>
                <w:szCs w:val="14"/>
              </w:rPr>
              <w:t>, éter glicólico, álcool, com tampa e bico econômico. Indicado para remover gorduras, fuligem, poeira, para limpeza de cozinha, banheiro, pias e azulejos.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LIMPADOR MULTI-USO (500ML)...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LIMPADOR MULTI-USO (FRASCO C/ 500 ML), concentrado, de uso doméstico, com no mínimo de 500 ml, aromas diversos com embalagem plástica e bico dosador. Composição: </w:t>
            </w:r>
            <w:proofErr w:type="spellStart"/>
            <w:r>
              <w:rPr>
                <w:sz w:val="14"/>
                <w:szCs w:val="14"/>
              </w:rPr>
              <w:t>alquil</w:t>
            </w:r>
            <w:proofErr w:type="spellEnd"/>
            <w:r>
              <w:rPr>
                <w:sz w:val="14"/>
                <w:szCs w:val="14"/>
              </w:rPr>
              <w:t xml:space="preserve"> benzeno sulfonato de sódio, álcool </w:t>
            </w:r>
            <w:proofErr w:type="spellStart"/>
            <w:r>
              <w:rPr>
                <w:sz w:val="14"/>
                <w:szCs w:val="14"/>
              </w:rPr>
              <w:t>etoxilado</w:t>
            </w:r>
            <w:proofErr w:type="spellEnd"/>
            <w:r>
              <w:rPr>
                <w:sz w:val="14"/>
                <w:szCs w:val="14"/>
              </w:rPr>
              <w:t xml:space="preserve">, coadjuvantes, </w:t>
            </w:r>
            <w:proofErr w:type="spellStart"/>
            <w:r>
              <w:rPr>
                <w:sz w:val="14"/>
                <w:szCs w:val="14"/>
              </w:rPr>
              <w:t>sequestrante</w:t>
            </w:r>
            <w:proofErr w:type="spellEnd"/>
            <w:r>
              <w:rPr>
                <w:sz w:val="14"/>
                <w:szCs w:val="14"/>
              </w:rPr>
              <w:t>, fragrância e água. A embalagem deverá conter externamente os dados de identificação, procedência, número do lote, validade e número de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842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LUSTRA MOVEIS (500ML)...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LUSTRA MOVEIS (FRASCO C/ 500ML), a base de silicone, perfume suave e ação de secagem rápida, acondicionado em frasco c/ 500ml,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LUVA DE BORRACHA P/ LIMPEZA (G)...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LUVA DE BORRACHA P/ LIMPEZA (G), em látex natural e dorso em </w:t>
            </w:r>
            <w:proofErr w:type="spellStart"/>
            <w:r>
              <w:rPr>
                <w:sz w:val="14"/>
                <w:szCs w:val="14"/>
              </w:rPr>
              <w:t>neoprene</w:t>
            </w:r>
            <w:proofErr w:type="spell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anti-derrapante</w:t>
            </w:r>
            <w:proofErr w:type="spellEnd"/>
            <w:r>
              <w:rPr>
                <w:sz w:val="14"/>
                <w:szCs w:val="14"/>
              </w:rPr>
              <w:t xml:space="preserve">, anatômica, forro 100% algodão </w:t>
            </w:r>
            <w:proofErr w:type="spellStart"/>
            <w:r>
              <w:rPr>
                <w:sz w:val="14"/>
                <w:szCs w:val="14"/>
              </w:rPr>
              <w:t>anti-alérigo</w:t>
            </w:r>
            <w:proofErr w:type="spellEnd"/>
            <w:r>
              <w:rPr>
                <w:sz w:val="14"/>
                <w:szCs w:val="14"/>
              </w:rPr>
              <w:t>, ideal para serviços gerais de limpeza, tamanho grande, acondicionada em embalagem original de fábrica, contendo externamente especificação do produto, procedência e data de fabricação. O produto deverá ter Certificado de Aprovação (CA) expedido pelo Ministério do Trabalho e Emprego.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279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PAR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LUVA DE BORRACHA P/ LIMPEZA (GG)...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LUVA DE BORRACHA P/ LIMPEZA (GG), em látex natural, </w:t>
            </w:r>
            <w:proofErr w:type="spellStart"/>
            <w:r>
              <w:rPr>
                <w:sz w:val="14"/>
                <w:szCs w:val="14"/>
              </w:rPr>
              <w:t>anti-derrapante</w:t>
            </w:r>
            <w:proofErr w:type="spellEnd"/>
            <w:r>
              <w:rPr>
                <w:sz w:val="14"/>
                <w:szCs w:val="14"/>
              </w:rPr>
              <w:t xml:space="preserve"> e dorso em </w:t>
            </w:r>
            <w:proofErr w:type="spellStart"/>
            <w:r>
              <w:rPr>
                <w:sz w:val="14"/>
                <w:szCs w:val="14"/>
              </w:rPr>
              <w:t>neoprene</w:t>
            </w:r>
            <w:proofErr w:type="spellEnd"/>
            <w:r>
              <w:rPr>
                <w:sz w:val="14"/>
                <w:szCs w:val="14"/>
              </w:rPr>
              <w:t xml:space="preserve">, anatômica, forro 100% algodão </w:t>
            </w:r>
            <w:proofErr w:type="spellStart"/>
            <w:r>
              <w:rPr>
                <w:sz w:val="14"/>
                <w:szCs w:val="14"/>
              </w:rPr>
              <w:t>anti-alérigo</w:t>
            </w:r>
            <w:proofErr w:type="spellEnd"/>
            <w:r>
              <w:rPr>
                <w:sz w:val="14"/>
                <w:szCs w:val="14"/>
              </w:rPr>
              <w:t>, ideal para serviços gerais de limpeza, tamanho grande, acondicionada em embalagem original de fábrica, contendo externamente especificação do produto, procedência e data de fabricação. O produto deverá ter Certificado de Aprovação (CA) expedido pelo Ministério do Trabalho e Emprego.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137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PAR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LUVA DE BORRACHA P/ LIMPEZA (M)...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LUVA DE BORRACHA P/ LIMPEZA (M), em látex natural, </w:t>
            </w:r>
            <w:proofErr w:type="spellStart"/>
            <w:r>
              <w:rPr>
                <w:sz w:val="14"/>
                <w:szCs w:val="14"/>
              </w:rPr>
              <w:t>anti-derrapante</w:t>
            </w:r>
            <w:proofErr w:type="spellEnd"/>
            <w:r>
              <w:rPr>
                <w:sz w:val="14"/>
                <w:szCs w:val="14"/>
              </w:rPr>
              <w:t xml:space="preserve"> e dorso em </w:t>
            </w:r>
            <w:proofErr w:type="spellStart"/>
            <w:r>
              <w:rPr>
                <w:sz w:val="14"/>
                <w:szCs w:val="14"/>
              </w:rPr>
              <w:t>neoprene</w:t>
            </w:r>
            <w:proofErr w:type="spellEnd"/>
            <w:r>
              <w:rPr>
                <w:sz w:val="14"/>
                <w:szCs w:val="14"/>
              </w:rPr>
              <w:t xml:space="preserve">, anatômica, forro 100% algodão </w:t>
            </w:r>
            <w:proofErr w:type="spellStart"/>
            <w:r>
              <w:rPr>
                <w:sz w:val="14"/>
                <w:szCs w:val="14"/>
              </w:rPr>
              <w:t>anti-alérigo</w:t>
            </w:r>
            <w:proofErr w:type="spellEnd"/>
            <w:r>
              <w:rPr>
                <w:sz w:val="14"/>
                <w:szCs w:val="14"/>
              </w:rPr>
              <w:t>, ideal para serviços gerais de limpeza, tamanho grande, acondicionada em embalagem original de fábrica, contendo externamente especificação do produto, procedência e data de fabricação. O produto deverá ter Certificado de Aprovação (CA) expedido pelo Ministério do Trabalho e Emprego.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179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PAR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20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LUVA DE BORRACHA P/ LIMPEZA (P)...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LUVA DE BORRACHA P/ LIMPEZA (P), em látex natural e dorso em </w:t>
            </w:r>
            <w:proofErr w:type="spellStart"/>
            <w:r>
              <w:rPr>
                <w:sz w:val="14"/>
                <w:szCs w:val="14"/>
              </w:rPr>
              <w:t>neoprene</w:t>
            </w:r>
            <w:proofErr w:type="spell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anti-derrapante</w:t>
            </w:r>
            <w:proofErr w:type="spellEnd"/>
            <w:r>
              <w:rPr>
                <w:sz w:val="14"/>
                <w:szCs w:val="14"/>
              </w:rPr>
              <w:t xml:space="preserve">, anatômica, forro 100% algodão </w:t>
            </w:r>
            <w:proofErr w:type="spellStart"/>
            <w:r>
              <w:rPr>
                <w:sz w:val="14"/>
                <w:szCs w:val="14"/>
              </w:rPr>
              <w:t>anti-alérigo</w:t>
            </w:r>
            <w:proofErr w:type="spellEnd"/>
            <w:r>
              <w:rPr>
                <w:sz w:val="14"/>
                <w:szCs w:val="14"/>
              </w:rPr>
              <w:t>, ideal para serviços gerais de limpeza, tamanho grande, acondicionada em embalagem original de fábrica, contendo externamente especificação do produto, procedência e data de fabricação. O produto deverá ter Certificado de Aprovação (CA) expedido pelo Ministério do Trabalho e Emprego.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PAR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LUVA PROCEDIMENTO( G ) EMBALADA EM CAIXA COM 100 UNIDADES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LUVA PROCEDIMENTO tamanho G (não cirúrgica), confeccionada em borracha natural (Látex), íntegro e uniforme, formato </w:t>
            </w:r>
            <w:proofErr w:type="spellStart"/>
            <w:r>
              <w:rPr>
                <w:sz w:val="14"/>
                <w:szCs w:val="14"/>
              </w:rPr>
              <w:t>anatônico</w:t>
            </w:r>
            <w:proofErr w:type="spellEnd"/>
            <w:r>
              <w:rPr>
                <w:sz w:val="14"/>
                <w:szCs w:val="14"/>
              </w:rPr>
              <w:t xml:space="preserve">, ambidestra, lubrificada com material </w:t>
            </w:r>
            <w:proofErr w:type="spellStart"/>
            <w:r>
              <w:rPr>
                <w:sz w:val="14"/>
                <w:szCs w:val="14"/>
              </w:rPr>
              <w:t>bio-absorvível</w:t>
            </w:r>
            <w:proofErr w:type="spellEnd"/>
            <w:r>
              <w:rPr>
                <w:sz w:val="14"/>
                <w:szCs w:val="14"/>
              </w:rPr>
              <w:t xml:space="preserve"> em quantidade adequada, resistente a tração, atóxica, </w:t>
            </w:r>
            <w:proofErr w:type="spellStart"/>
            <w:r>
              <w:rPr>
                <w:sz w:val="14"/>
                <w:szCs w:val="14"/>
              </w:rPr>
              <w:t>hipoalérgenica</w:t>
            </w:r>
            <w:proofErr w:type="spellEnd"/>
            <w:r>
              <w:rPr>
                <w:sz w:val="14"/>
                <w:szCs w:val="14"/>
              </w:rPr>
              <w:t>, não estéril, embalada em caixa com 100 unidades, com dados de identificação, procedência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PAR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LUVA PROCEDIMENTO ( M ) EMBALADA EM CAIXA COM 100 UNIDADES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LUVA PROCEDIMENTO tamanho M (não cirúrgica), confeccionada em borracha natural (Látex), íntegro e uniforme, formato </w:t>
            </w:r>
            <w:proofErr w:type="spellStart"/>
            <w:r>
              <w:rPr>
                <w:sz w:val="14"/>
                <w:szCs w:val="14"/>
              </w:rPr>
              <w:t>anatônico</w:t>
            </w:r>
            <w:proofErr w:type="spellEnd"/>
            <w:r>
              <w:rPr>
                <w:sz w:val="14"/>
                <w:szCs w:val="14"/>
              </w:rPr>
              <w:t xml:space="preserve">, ambidestra, lubrificada com material </w:t>
            </w:r>
            <w:proofErr w:type="spellStart"/>
            <w:r>
              <w:rPr>
                <w:sz w:val="14"/>
                <w:szCs w:val="14"/>
              </w:rPr>
              <w:t>bio-absorvível</w:t>
            </w:r>
            <w:proofErr w:type="spellEnd"/>
            <w:r>
              <w:rPr>
                <w:sz w:val="14"/>
                <w:szCs w:val="14"/>
              </w:rPr>
              <w:t xml:space="preserve"> em quantidade adequada, resistente a tração, atóxica, </w:t>
            </w:r>
            <w:proofErr w:type="spellStart"/>
            <w:r>
              <w:rPr>
                <w:sz w:val="14"/>
                <w:szCs w:val="14"/>
              </w:rPr>
              <w:t>hipoalérgenica</w:t>
            </w:r>
            <w:proofErr w:type="spellEnd"/>
            <w:r>
              <w:rPr>
                <w:sz w:val="14"/>
                <w:szCs w:val="14"/>
              </w:rPr>
              <w:t>, não estéril, embalada em caixa com 100 unidades, com dados de identificação, procedência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CX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LUVA PROCEDIMENTO ( P )  EMBALADA EM CAIXA COM 100 UNIDADES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LUVA PROCEDIMENTO tamanho P (não cirúrgica), confeccionada em borracha natural (Látex), íntegro e uniforme, formato </w:t>
            </w:r>
            <w:proofErr w:type="spellStart"/>
            <w:r>
              <w:rPr>
                <w:sz w:val="14"/>
                <w:szCs w:val="14"/>
              </w:rPr>
              <w:t>anatônico</w:t>
            </w:r>
            <w:proofErr w:type="spellEnd"/>
            <w:r>
              <w:rPr>
                <w:sz w:val="14"/>
                <w:szCs w:val="14"/>
              </w:rPr>
              <w:t xml:space="preserve">, ambidestra, lubrificada com material </w:t>
            </w:r>
            <w:proofErr w:type="spellStart"/>
            <w:r>
              <w:rPr>
                <w:sz w:val="14"/>
                <w:szCs w:val="14"/>
              </w:rPr>
              <w:t>bio-absorvível</w:t>
            </w:r>
            <w:proofErr w:type="spellEnd"/>
            <w:r>
              <w:rPr>
                <w:sz w:val="14"/>
                <w:szCs w:val="14"/>
              </w:rPr>
              <w:t xml:space="preserve"> em quantidade adequada, resistente a tração, atóxica, </w:t>
            </w:r>
            <w:proofErr w:type="spellStart"/>
            <w:r>
              <w:rPr>
                <w:sz w:val="14"/>
                <w:szCs w:val="14"/>
              </w:rPr>
              <w:t>hipoalérgenica</w:t>
            </w:r>
            <w:proofErr w:type="spellEnd"/>
            <w:r>
              <w:rPr>
                <w:sz w:val="14"/>
                <w:szCs w:val="14"/>
              </w:rPr>
              <w:t>, não estéril, embalada em caixa com 100 unidades, com dados de identificação, procedência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CX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PALHA DE AÇO INOX...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PALHA DE AÇO INOX, embalagem plástica com 25g original do fabricante,com indicação de uso.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126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PANO DE LIMPEZA MULTI-USO...(PCT C/ 05UN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PANO DE LIMPEZA MULTI-USO (PCT C/ 05UN), de ação bactericida, c/ ondas e furinhos  que auxiliam na retirada de sujeiras, pacote c/ 05 unidades contendo informações do fabricante.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266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PANO P/ LIMPEZA DE CHÃO...COM NO MÍNIMO 80X50CM,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PANO P/ LIMPEZA DE CHÃO, medindo no mínimo 80x50cm, alvejado, 100% algodão, alta absorção de umidade, com costuras laterais, com informações do fabricante e composição estampado no corpo da peça.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714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PANO P/ LIMPEZA DE COPA-COZINHA...MEDINDO APROXIMADAMENTE 70 X 42CM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PANO P/ LIMPEZA DE COPA-COZINHA, confeccionado em tecido 100% algodão, alta absorção, fácil enxágüe, alta resistência, c/ selo ou etiqueta fixados na peça, contendo a composição e informações do fabricante, medindo aproximadamente 70 x 42cm, na cor branco.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PAPEL ALUMÍNIO...MEDINDO APROXIMADAMENTE 45CM DE LARGURA X 6,5M DE COMPRIMENTO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PAPEL ALUMÍNIO, medindo aproximadamente 45cm de largura x 6,5m de comprimento, sem furos e isento de sinais de oxidação, acondicionado conforme a praxe do fabricante de forma a garantir a higiene e integridade do produto até seu uso. A embalagem deverá conter externamente os dados de identificação do produto e procedência de fabricação.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126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ROLO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PAPEL HIGIENICO FOLHA DUPLA (30MX10CM)...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PAPEL HIGIENICO FOLHA DUPLA - 30MX10CM (PCT C/ 04 ROLOS), não reciclado, branco, macio, sem perfume, contento 04 rolos, em embalagem plástica, picotado e </w:t>
            </w:r>
            <w:proofErr w:type="spellStart"/>
            <w:r>
              <w:rPr>
                <w:sz w:val="14"/>
                <w:szCs w:val="14"/>
              </w:rPr>
              <w:t>gofrado</w:t>
            </w:r>
            <w:proofErr w:type="spellEnd"/>
            <w:r>
              <w:rPr>
                <w:sz w:val="14"/>
                <w:szCs w:val="14"/>
              </w:rPr>
              <w:t xml:space="preserve"> ou </w:t>
            </w:r>
            <w:proofErr w:type="spellStart"/>
            <w:r>
              <w:rPr>
                <w:sz w:val="14"/>
                <w:szCs w:val="14"/>
              </w:rPr>
              <w:t>texturizado</w:t>
            </w:r>
            <w:proofErr w:type="spellEnd"/>
            <w:r>
              <w:rPr>
                <w:sz w:val="14"/>
                <w:szCs w:val="14"/>
              </w:rPr>
              <w:t>, 100 % virgem, folha dupla de alta qualidade, cada rolo com 30 metros, informação do fabricante estampados na embalagem. Certificado pela ISO 9001:2000. A embalagem deverá conter externamente os dados de identificação, procedência, número do lote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2590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PAPEL TOALHA INTERFOLHADO BRANCO (250 FOLHAS)...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PAPEL TOALHA INTERFOLHADO BRANCO (C/1250 FOLHAS), uso sanitário, de primeira qualidade, padrão luxo, </w:t>
            </w:r>
            <w:proofErr w:type="spellStart"/>
            <w:r>
              <w:rPr>
                <w:sz w:val="14"/>
                <w:szCs w:val="14"/>
              </w:rPr>
              <w:t>interfolhado</w:t>
            </w:r>
            <w:proofErr w:type="spellEnd"/>
            <w:r>
              <w:rPr>
                <w:sz w:val="14"/>
                <w:szCs w:val="14"/>
              </w:rPr>
              <w:t>, 2 dobras, branca, com 100% de fibras celulósicas, macia, com alta absorção, papel não reciclado, medidas aproximadas de 23 x 21cm, em pacote com 5 maços de 250 folhas cada um; e embalagens aceitáveis: maços separados referencialmente por tiras plásticas e fardos acondicionados em plástico ou duplamente embalados (plástico seguido de papel).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3650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PAPEL TOALHA P/ COZINHA...(EMBALAGEM COM 02 ROLOS COM 60 FOLHAS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Papel toalha medindo no mínimo 20x22cm, folha simples, brancas, intercaladas tipo </w:t>
            </w:r>
            <w:proofErr w:type="spellStart"/>
            <w:r>
              <w:rPr>
                <w:sz w:val="14"/>
                <w:szCs w:val="14"/>
              </w:rPr>
              <w:t>interfolhas</w:t>
            </w:r>
            <w:proofErr w:type="spellEnd"/>
            <w:r>
              <w:rPr>
                <w:sz w:val="14"/>
                <w:szCs w:val="14"/>
              </w:rPr>
              <w:t xml:space="preserve">, macias e absorvente, 100% fibra celulósicas, (embalagem com 02 rolos com 60 folhas), com </w:t>
            </w:r>
            <w:r>
              <w:rPr>
                <w:sz w:val="14"/>
                <w:szCs w:val="14"/>
              </w:rPr>
              <w:lastRenderedPageBreak/>
              <w:t>informações do fabricante e composição estampados no corpo da embalagem.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1332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32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PRATO DESCARTAVEL P/ SOBREMESA (10UN)...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PRATO DESCARTAVEL P/ SOBREMESA (PCT C/ 10UN), confeccionado em plástico resistente atóxico, na cor branco, medindo aproximadamente 15cm de diâmetro, isento de materiais estranhos, rachaduras, deformações, rebarbas ou arestas, acondicionado conforme a praxe do fabricante de forma a garantir a higiene e integridade do produto até seu uso, pacote c/ 10 unidades. A embalagem deverá conter externamente os dados de identificação do produto e procedência de fabricação.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QUEROSENE (900ML)...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QUEROSENE  (FRASCO C/ 900ML), embalagem com no mínimo 900 ml, composição: </w:t>
            </w:r>
            <w:proofErr w:type="spellStart"/>
            <w:r>
              <w:rPr>
                <w:sz w:val="14"/>
                <w:szCs w:val="14"/>
              </w:rPr>
              <w:t>hidrocarbonitos</w:t>
            </w:r>
            <w:proofErr w:type="spellEnd"/>
            <w:r>
              <w:rPr>
                <w:sz w:val="14"/>
                <w:szCs w:val="14"/>
              </w:rPr>
              <w:t xml:space="preserve"> 100% destilado de petróleo. A embalagem deverá conter externamente os dados de identificação, procedência, número do lote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126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REFIL P/ RODO DE ALUMINIO (60CM)...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REFIL P/ RODO DE ALUMINIO - 60CM, borracha preta.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294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RODO DE ALUMINIO (60CM)...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RODO DE ALUMINIO - 60CM, c/ 01 (uma) lâmina em borracha reforçada, removível, macia, fixada na parte inferior da base, medindo aproximadamente 60cm, cabo de alumínio medindo aproximadamente 1,50m de comprimento.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1342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SABAO EM BARRA GLICERINADO (05UN)...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SABÃO EM BARRA GLICERINADO EMBALAGEM (C/ 05 UNIDADES), de 200g cada, com registro do Ministério da Saúde, químico responsável, validade mínima de 24 meses a partir da entrega do produto.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249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SABÃO EM PÓ 800G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SABÃO EM PÓ 800G, contendo no mínimo os seguintes componentes: </w:t>
            </w:r>
            <w:proofErr w:type="spellStart"/>
            <w:r>
              <w:rPr>
                <w:sz w:val="14"/>
                <w:szCs w:val="14"/>
              </w:rPr>
              <w:t>tensoativo</w:t>
            </w:r>
            <w:proofErr w:type="spellEnd"/>
            <w:r>
              <w:rPr>
                <w:sz w:val="14"/>
                <w:szCs w:val="14"/>
              </w:rPr>
              <w:t xml:space="preserve"> aniônico, coadjuvantes, </w:t>
            </w:r>
            <w:proofErr w:type="spellStart"/>
            <w:r>
              <w:rPr>
                <w:sz w:val="14"/>
                <w:szCs w:val="14"/>
              </w:rPr>
              <w:t>tamponante</w:t>
            </w:r>
            <w:proofErr w:type="spellEnd"/>
            <w:r>
              <w:rPr>
                <w:sz w:val="14"/>
                <w:szCs w:val="14"/>
              </w:rPr>
              <w:t xml:space="preserve">, corantes, enzimas, biodegradável, branqueador óptico, fragrância, água e carga, </w:t>
            </w:r>
            <w:proofErr w:type="spellStart"/>
            <w:r>
              <w:rPr>
                <w:sz w:val="14"/>
                <w:szCs w:val="14"/>
              </w:rPr>
              <w:t>alquil</w:t>
            </w:r>
            <w:proofErr w:type="spellEnd"/>
            <w:r>
              <w:rPr>
                <w:sz w:val="14"/>
                <w:szCs w:val="14"/>
              </w:rPr>
              <w:t xml:space="preserve"> benzeno sulfonato de sódio, em embalagem original do fabricante, com registro do Ministério da Saúde, químico responsável, indicação de uso, composição, data de fabricação e de validade e informações do fabricante. Embalagem de caixa de papelão com no mínimo 800G.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2440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SABONETE EM BARRA 90G (ADULTO)...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SABONETE ADULTO EM BARRA (90G), à base de glicerina, c/ </w:t>
            </w:r>
            <w:proofErr w:type="spellStart"/>
            <w:r>
              <w:rPr>
                <w:sz w:val="14"/>
                <w:szCs w:val="14"/>
              </w:rPr>
              <w:t>fragâncias</w:t>
            </w:r>
            <w:proofErr w:type="spellEnd"/>
            <w:r>
              <w:rPr>
                <w:sz w:val="14"/>
                <w:szCs w:val="14"/>
              </w:rPr>
              <w:t xml:space="preserve"> diversas e agradável, acondicionado em embalagem original de fábrica c/ peso aproximado de 90g, contendo externamente especificação do produto, informações do fabricante, químico responsável, indicações, precauções de uso, data de fabricação e prazo de validade de no mínimo 12 meses.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SABONETE LIQUIDO (5L)...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SABONETE LIQUIDO (GALAO C/ 5L), p/ higienização das mãos, bacteriostático, c/ hidratante, </w:t>
            </w:r>
            <w:proofErr w:type="spellStart"/>
            <w:r>
              <w:rPr>
                <w:sz w:val="14"/>
                <w:szCs w:val="14"/>
              </w:rPr>
              <w:t>amaciante</w:t>
            </w:r>
            <w:proofErr w:type="spellEnd"/>
            <w:r>
              <w:rPr>
                <w:sz w:val="14"/>
                <w:szCs w:val="14"/>
              </w:rPr>
              <w:t xml:space="preserve"> e essência aromatizante, acondicionado em embalagem original de fábrica, galão c/ 05 litros, contendo externamente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GALÃO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SACO PLASTICO P/ LIXO 100L...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SACO PLASTICO P/ LIXO 100L (PCT C/ 05UN), em polietileno, capacidade p/100 litros, espessura mínima de 12 </w:t>
            </w:r>
            <w:proofErr w:type="spellStart"/>
            <w:r>
              <w:rPr>
                <w:sz w:val="14"/>
                <w:szCs w:val="14"/>
              </w:rPr>
              <w:t>micras</w:t>
            </w:r>
            <w:proofErr w:type="spellEnd"/>
            <w:r>
              <w:rPr>
                <w:sz w:val="14"/>
                <w:szCs w:val="14"/>
              </w:rPr>
              <w:t>, acondicionado em embalagem plástica original de fábrica, contendo especificação do produto, informações do fabricante, indicações e precauções de uso, pacote c/05 unidades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10460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SACO PLASTICO P/ LIXO 15L...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SACO PLASTICO P/ LIXO 15L (PCT C/ 10UN), reforçado, em polietileno, </w:t>
            </w:r>
            <w:proofErr w:type="spellStart"/>
            <w:r>
              <w:rPr>
                <w:sz w:val="14"/>
                <w:szCs w:val="14"/>
              </w:rPr>
              <w:t>sanfonado</w:t>
            </w:r>
            <w:proofErr w:type="spellEnd"/>
            <w:r>
              <w:rPr>
                <w:sz w:val="14"/>
                <w:szCs w:val="14"/>
              </w:rPr>
              <w:t xml:space="preserve"> lateralmente e com costura eletrônica no fundo, resistente, pacote com no mínimo 10 unidades.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6650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SACO PLASTICO P/ LIXO 200L...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SACO PLASTICO P/ LIXO 200L (PCT C/ 5UN), capacidade para 200 litros, reforçado, em polietileno, </w:t>
            </w:r>
            <w:proofErr w:type="spellStart"/>
            <w:r>
              <w:rPr>
                <w:sz w:val="14"/>
                <w:szCs w:val="14"/>
              </w:rPr>
              <w:t>sanfonado</w:t>
            </w:r>
            <w:proofErr w:type="spellEnd"/>
            <w:r>
              <w:rPr>
                <w:sz w:val="14"/>
                <w:szCs w:val="14"/>
              </w:rPr>
              <w:t xml:space="preserve"> lateralmente e com costura eletrônica no fundo, resistente, medindo aproximadamente 90 x 113 cm, com espessura do plástico de no mínimo 15 </w:t>
            </w:r>
            <w:proofErr w:type="spellStart"/>
            <w:r>
              <w:rPr>
                <w:sz w:val="14"/>
                <w:szCs w:val="14"/>
              </w:rPr>
              <w:t>micras</w:t>
            </w:r>
            <w:proofErr w:type="spellEnd"/>
            <w:r>
              <w:rPr>
                <w:sz w:val="14"/>
                <w:szCs w:val="14"/>
              </w:rPr>
              <w:t>, pacote com no mínimo 5 unidades.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11710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SACO PLASTICO P/ LIXO 30L...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SACO PLASTICO P/ LIXO 30L (PCT C/ 10UN), reforçado, em polietileno, </w:t>
            </w:r>
            <w:proofErr w:type="spellStart"/>
            <w:r>
              <w:rPr>
                <w:sz w:val="14"/>
                <w:szCs w:val="14"/>
              </w:rPr>
              <w:t>sanfonado</w:t>
            </w:r>
            <w:proofErr w:type="spellEnd"/>
            <w:r>
              <w:rPr>
                <w:sz w:val="14"/>
                <w:szCs w:val="14"/>
              </w:rPr>
              <w:t xml:space="preserve"> lateralmente </w:t>
            </w:r>
            <w:r>
              <w:rPr>
                <w:sz w:val="14"/>
                <w:szCs w:val="14"/>
              </w:rPr>
              <w:lastRenderedPageBreak/>
              <w:t>e com costura eletrônica no fundo, resistente, medindo aproximadamente 59 x 62 cm, com espessura do plástico de 10 micra, pacote com no mínimo 10 unidades.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5900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44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SACO PLASTICO P/ LIXO 50L...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SACO PLASTICO P/ LIXO 50L (PCT C/ 10UN), em polietileno, capacidade p/ 50 litros, espessura mínima de 10 </w:t>
            </w:r>
            <w:proofErr w:type="spellStart"/>
            <w:r>
              <w:rPr>
                <w:sz w:val="14"/>
                <w:szCs w:val="14"/>
              </w:rPr>
              <w:t>micras</w:t>
            </w:r>
            <w:proofErr w:type="spellEnd"/>
            <w:r>
              <w:rPr>
                <w:sz w:val="14"/>
                <w:szCs w:val="14"/>
              </w:rPr>
              <w:t>, acondicionado em embalagem plástica original de fábrica, contendo especificação do produto, informações do fabricante, indicações e precauções de uso, pacote c/ 10 unidades.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5860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VASSOURA DE NYLON...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VASSOURA DE NYLON, cerdas c/ ponta desfiada, corpo de madeira medindo aproximadamente 30 x 05cm, c/ cabo de no mínimo 1,50m de comprimento.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VASSOURA DE PELO TIPO DOMESTICO...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VASSOURA DE PELO TIPO DOMESTICO, para uso doméstico com base pintada, dimensões aproximadas: (C 30 cm x L 4,5 cm x A 3,5 cm) com cerdas de nylon, com altura de 5 cm com aproximadamente 92 tufos, cabo de madeira cedro medindo 1,30 m e diâmetro de 22 mm. deverá constar no produto etiqueta com dados de identificação do fabricante e marca.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124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ACIDO MURIATICO (FRASCO C/ 1L)...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ACIDO MURIATICO (FRASCO C/ 1L), em liquido composto de HCL+H2O incolor para limpeza em geral, acondicionado em frasco contendo 1 litro do produto.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AGUA SANITARIA (1 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AGUA SANITARIA (FRASCO C/ 1L), concentração mínima de 02% de cloro ativo, pronto p/ uso, composição básica: hipoclorito de sódio, carbonato de sódio e água, acondicionada em embalagem plástica original de fábrica c/ 01 litro,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2298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ALCOOL ETILICO 92,8° INPM...FRASCO C/ 01 LITRO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ALCOOL ETILICO 92,8° INPM, desinfetante bactericida, hidratado, uso doméstico, acondicionado em embalagem plástica original de fábrica, frasco c/ 01 litro, contendo externamente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1148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ALCOOL GEL (5 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ALCOOL GEL 70%, gel à base de álcool para higienização, a 70%, com ação anti-séptica, sem </w:t>
            </w:r>
            <w:proofErr w:type="spellStart"/>
            <w:r>
              <w:rPr>
                <w:sz w:val="14"/>
                <w:szCs w:val="14"/>
              </w:rPr>
              <w:t>enxágue</w:t>
            </w:r>
            <w:proofErr w:type="spellEnd"/>
            <w:r>
              <w:rPr>
                <w:sz w:val="14"/>
                <w:szCs w:val="14"/>
              </w:rPr>
              <w:t xml:space="preserve">.  Composição: Álcool etílico, polímero carboxílico, neutralizante, umectante, conservante, </w:t>
            </w:r>
            <w:proofErr w:type="spellStart"/>
            <w:r>
              <w:rPr>
                <w:sz w:val="14"/>
                <w:szCs w:val="14"/>
              </w:rPr>
              <w:t>quelante</w:t>
            </w:r>
            <w:proofErr w:type="spellEnd"/>
            <w:r>
              <w:rPr>
                <w:sz w:val="14"/>
                <w:szCs w:val="14"/>
              </w:rPr>
              <w:t xml:space="preserve"> e água deionizada.  Prazo de Validade: 24 meses a partir da data de fabricação. Embalagem: 5 litros.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2562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GALÃO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ALGICIDA CHOQUE ( 5 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Algicida</w:t>
            </w:r>
            <w:proofErr w:type="spellEnd"/>
            <w:r>
              <w:rPr>
                <w:sz w:val="14"/>
                <w:szCs w:val="14"/>
              </w:rPr>
              <w:t xml:space="preserve"> de última geração, sem cobre em sua formulação, o </w:t>
            </w:r>
            <w:proofErr w:type="spellStart"/>
            <w:r>
              <w:rPr>
                <w:sz w:val="14"/>
                <w:szCs w:val="14"/>
              </w:rPr>
              <w:t>Algicida</w:t>
            </w:r>
            <w:proofErr w:type="spellEnd"/>
            <w:r>
              <w:rPr>
                <w:sz w:val="14"/>
                <w:szCs w:val="14"/>
              </w:rPr>
              <w:t xml:space="preserve"> Profissional tem duas funções: a de manutenção, prevenindo o surgimento de algas, e o de choque, eliminando as algas já existentes. Com maior facilidade - por poder ser usado no mesmo dia que o Cloro - e vantagens a mais no tratamento, ele mantém a piscina livre de manchas e evita os cabelos esverdeados causados pelos antigos </w:t>
            </w:r>
            <w:proofErr w:type="spellStart"/>
            <w:r>
              <w:rPr>
                <w:sz w:val="14"/>
                <w:szCs w:val="14"/>
              </w:rPr>
              <w:t>algicidas</w:t>
            </w:r>
            <w:proofErr w:type="spellEnd"/>
            <w:r>
              <w:rPr>
                <w:sz w:val="14"/>
                <w:szCs w:val="14"/>
              </w:rPr>
              <w:t xml:space="preserve"> com cobre. </w:t>
            </w:r>
            <w:proofErr w:type="spellStart"/>
            <w:r>
              <w:rPr>
                <w:sz w:val="14"/>
                <w:szCs w:val="14"/>
              </w:rPr>
              <w:t>Bombona</w:t>
            </w:r>
            <w:proofErr w:type="spellEnd"/>
            <w:r>
              <w:rPr>
                <w:sz w:val="14"/>
                <w:szCs w:val="14"/>
              </w:rPr>
              <w:t xml:space="preserve"> plástica de polietileno de alta densidade, com lacre de segurança e tampa com rosca. Tamanho: 5 litros.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GALÃO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BRILHA ALUMINIO (500 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BRILHA ALUMINIO (FRASCO C/ 500 ML), indicado p/ uso doméstico, à base de glicerina c/ grande eficácia na neutralidade p/ o usuário. acondicionado em frasco c/ 500ml,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1214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BRILHA INOX (500 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BRILHA INOX (FRASCO C/ 500 ML), que realça o brilho do inox, em embalagem plástica reciclável, com selo de garantia.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1032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DESODORIZADOR DE AMBIENTE (360ML)...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DESODORIZADOR DE AMBIENTE (FRASCO C/ 360ML), embalagem reciclável e </w:t>
            </w:r>
            <w:proofErr w:type="spellStart"/>
            <w:r>
              <w:rPr>
                <w:sz w:val="14"/>
                <w:szCs w:val="14"/>
              </w:rPr>
              <w:t>aerosol</w:t>
            </w:r>
            <w:proofErr w:type="spellEnd"/>
            <w:r>
              <w:rPr>
                <w:sz w:val="14"/>
                <w:szCs w:val="14"/>
              </w:rPr>
              <w:t>, validade de no mínimo 3 anos a partir da data de fabricação, produto não contendo CFC, inofensivos para camada de ozônio, com identificação do produto, marca do fabricante,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1494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55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DETERGENTE LÍQUIDO (500 ML)....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DETERGENTE LÍQUIDO, NEUTRO, CONCENTRADO, EMBALAGEM COM NO MÍNIMO 500 ML, para lavagem de utensílios de copa/cozinha e aplicação para remoção de gordura e sujeira em geral, com tampa de bico econômico, composição: </w:t>
            </w:r>
            <w:proofErr w:type="spellStart"/>
            <w:r>
              <w:rPr>
                <w:sz w:val="14"/>
                <w:szCs w:val="14"/>
              </w:rPr>
              <w:t>Alquil</w:t>
            </w:r>
            <w:proofErr w:type="spellEnd"/>
            <w:r>
              <w:rPr>
                <w:sz w:val="14"/>
                <w:szCs w:val="14"/>
              </w:rPr>
              <w:t xml:space="preserve"> benzeno sulfonado de sódio linear, </w:t>
            </w:r>
            <w:proofErr w:type="spellStart"/>
            <w:r>
              <w:rPr>
                <w:sz w:val="14"/>
                <w:szCs w:val="14"/>
              </w:rPr>
              <w:t>alquil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bezeno</w:t>
            </w:r>
            <w:proofErr w:type="spellEnd"/>
            <w:r>
              <w:rPr>
                <w:sz w:val="14"/>
                <w:szCs w:val="14"/>
              </w:rPr>
              <w:t xml:space="preserve"> sulfonato de </w:t>
            </w:r>
            <w:proofErr w:type="spellStart"/>
            <w:r>
              <w:rPr>
                <w:sz w:val="14"/>
                <w:szCs w:val="14"/>
              </w:rPr>
              <w:t>trietanolamina</w:t>
            </w:r>
            <w:proofErr w:type="spell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lauril</w:t>
            </w:r>
            <w:proofErr w:type="spellEnd"/>
            <w:r>
              <w:rPr>
                <w:sz w:val="14"/>
                <w:szCs w:val="14"/>
              </w:rPr>
              <w:t xml:space="preserve"> éster sulfato de sódio, coco amido </w:t>
            </w:r>
            <w:proofErr w:type="spellStart"/>
            <w:r>
              <w:rPr>
                <w:sz w:val="14"/>
                <w:szCs w:val="14"/>
              </w:rPr>
              <w:t>propil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betaína</w:t>
            </w:r>
            <w:proofErr w:type="spellEnd"/>
            <w:r>
              <w:rPr>
                <w:sz w:val="14"/>
                <w:szCs w:val="14"/>
              </w:rPr>
              <w:t xml:space="preserve">, sulfato de magnésio, EDTA, formol, corante, perfume e água, com </w:t>
            </w:r>
            <w:proofErr w:type="spellStart"/>
            <w:r>
              <w:rPr>
                <w:sz w:val="14"/>
                <w:szCs w:val="14"/>
              </w:rPr>
              <w:t>tensoativo</w:t>
            </w:r>
            <w:proofErr w:type="spellEnd"/>
            <w:r>
              <w:rPr>
                <w:sz w:val="14"/>
                <w:szCs w:val="14"/>
              </w:rPr>
              <w:t xml:space="preserve"> biodegradável. O produto deverá conter o nome do fabricante, data de fabricação, prazo de validade e registro ou notificação no ministério da saúde, testado e aprovado por dermatologistas.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PANÃO CRU PARA LIMPEZA...COM NO MINIMO  80 X 90CM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PANÃO CRU PARA LIMPEZA (80X90CM), medindo 80 x 90cm, extra grande, para limpeza pesada, uso residencial, hospitalar e industrial. Composição 85% algodão no mínimo. Embalagem com 01 unidade.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PROTETOR / BLOQUEADOR SOLAR - FPS 50...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PROTETOR / BLOQUEADOR SOLAR - FPS 50  (hidratante), loção suave, à prova d água, </w:t>
            </w:r>
            <w:proofErr w:type="spellStart"/>
            <w:r>
              <w:rPr>
                <w:sz w:val="14"/>
                <w:szCs w:val="14"/>
              </w:rPr>
              <w:t>hipoalergênica</w:t>
            </w:r>
            <w:proofErr w:type="spellEnd"/>
            <w:r>
              <w:rPr>
                <w:sz w:val="14"/>
                <w:szCs w:val="14"/>
              </w:rPr>
              <w:t>, c/ alta proteção contra queimaduras solares provenientes dos raios UVA e UVB, indicada p/ peles que necessitam de um maior poder umectante, acondicionada em frasco c/ 120ml, contendo externamente especificação do produto, informações do fabricante, indicações, precauções de uso, data de fabricação e prazo de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1232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REPELENTE  FRASCO COM 200ML.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REPELENTE, frasco com 200ml.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952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SACO PLASTICO DE LIXO, 150 LITROS, 12 MICRA...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SACO PLASTICO DE LIXO, 150 LITROS, 12 MICRA...Saco de lixo na cor azul com dimensões 900 mm x 1050 mm, espessura 12 </w:t>
            </w:r>
            <w:proofErr w:type="spellStart"/>
            <w:r>
              <w:rPr>
                <w:sz w:val="14"/>
                <w:szCs w:val="14"/>
              </w:rPr>
              <w:t>micras</w:t>
            </w:r>
            <w:proofErr w:type="spellEnd"/>
            <w:r>
              <w:rPr>
                <w:sz w:val="14"/>
                <w:szCs w:val="14"/>
              </w:rPr>
              <w:t xml:space="preserve"> e capacidade de 150 litros. Extremamente reforçado. Pacote com 05 unidades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25200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ALGICIDA MANUTENÇÃO ( 5 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ALGICIDA MANUTENÇÃO ( 5 L)...</w:t>
            </w:r>
            <w:proofErr w:type="spellStart"/>
            <w:r>
              <w:rPr>
                <w:sz w:val="14"/>
                <w:szCs w:val="14"/>
              </w:rPr>
              <w:t>Algicida</w:t>
            </w:r>
            <w:proofErr w:type="spellEnd"/>
            <w:r>
              <w:rPr>
                <w:sz w:val="14"/>
                <w:szCs w:val="14"/>
              </w:rPr>
              <w:t xml:space="preserve"> de última geração, sem cobre em sua formulação, o </w:t>
            </w:r>
            <w:proofErr w:type="spellStart"/>
            <w:r>
              <w:rPr>
                <w:sz w:val="14"/>
                <w:szCs w:val="14"/>
              </w:rPr>
              <w:t>Algicida</w:t>
            </w:r>
            <w:proofErr w:type="spellEnd"/>
            <w:r>
              <w:rPr>
                <w:sz w:val="14"/>
                <w:szCs w:val="14"/>
              </w:rPr>
              <w:t xml:space="preserve"> Profissional tem duas funções: a de manutenção, prevenindo o surgimento de algas, e o de choque, eliminando as algas já existentes. Com maior facilidade - por poder ser usado no mesmo dia que o Cloro - e vantagens a mais no tratamento, ele mantém a piscina livre de manchas e evita os cabelos esverdeados causados pelos antigos </w:t>
            </w:r>
            <w:proofErr w:type="spellStart"/>
            <w:r>
              <w:rPr>
                <w:sz w:val="14"/>
                <w:szCs w:val="14"/>
              </w:rPr>
              <w:t>algicidas</w:t>
            </w:r>
            <w:proofErr w:type="spellEnd"/>
            <w:r>
              <w:rPr>
                <w:sz w:val="14"/>
                <w:szCs w:val="14"/>
              </w:rPr>
              <w:t xml:space="preserve"> com cobre. </w:t>
            </w:r>
            <w:proofErr w:type="spellStart"/>
            <w:r>
              <w:rPr>
                <w:sz w:val="14"/>
                <w:szCs w:val="14"/>
              </w:rPr>
              <w:t>Bombona</w:t>
            </w:r>
            <w:proofErr w:type="spellEnd"/>
            <w:r>
              <w:rPr>
                <w:sz w:val="14"/>
                <w:szCs w:val="14"/>
              </w:rPr>
              <w:t xml:space="preserve"> plástica de polietileno de alta densidade, com lacre de segurança e tampa com rosca. Tamanho: 5 litros.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GALÃO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CLORO GRANULADO (10 KG)...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CLORO GRANULADO, pronto p/ uso, com agente desinfetante e oxidante, com alto poder bactericida e elevada concentração de agentes ativos, aliada a uma ação instantânea acondicionado em embalagem plástica original de fábrica c/ 10 kg,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BALDE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CLORO WEEKEND (KIT)...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CLORO WEEKEND KIT COM DOIS SACOS 1º saco: Pó branco oxidante, hipoclorito de cálcio 30 a 35%. 2º saco: Pó na cor branca a amarelada com presença de grânulos finos, </w:t>
            </w:r>
            <w:proofErr w:type="spellStart"/>
            <w:r>
              <w:rPr>
                <w:sz w:val="14"/>
                <w:szCs w:val="14"/>
              </w:rPr>
              <w:t>floculante</w:t>
            </w:r>
            <w:proofErr w:type="spellEnd"/>
            <w:r>
              <w:rPr>
                <w:sz w:val="14"/>
                <w:szCs w:val="14"/>
              </w:rPr>
              <w:t>/</w:t>
            </w:r>
            <w:proofErr w:type="spellStart"/>
            <w:r>
              <w:rPr>
                <w:sz w:val="14"/>
                <w:szCs w:val="14"/>
              </w:rPr>
              <w:t>decantador</w:t>
            </w:r>
            <w:proofErr w:type="spellEnd"/>
            <w:r>
              <w:rPr>
                <w:sz w:val="14"/>
                <w:szCs w:val="14"/>
              </w:rPr>
              <w:t xml:space="preserve">, sulfato de </w:t>
            </w:r>
            <w:proofErr w:type="spellStart"/>
            <w:r>
              <w:rPr>
                <w:sz w:val="14"/>
                <w:szCs w:val="14"/>
              </w:rPr>
              <w:t>alumíno</w:t>
            </w:r>
            <w:proofErr w:type="spellEnd"/>
            <w:r>
              <w:rPr>
                <w:sz w:val="14"/>
                <w:szCs w:val="14"/>
              </w:rPr>
              <w:t>. Embalagem 4 Kg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KIT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CREME DENTAL 90G (ADULTO)...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CREME DENTAL 90G (ADULTO), em pasta ou gel, sabor menta, contendo em sua composição: carbonato de cálcio e </w:t>
            </w:r>
            <w:proofErr w:type="spellStart"/>
            <w:r>
              <w:rPr>
                <w:sz w:val="14"/>
                <w:szCs w:val="14"/>
              </w:rPr>
              <w:t>fluor</w:t>
            </w:r>
            <w:proofErr w:type="spellEnd"/>
            <w:r>
              <w:rPr>
                <w:sz w:val="14"/>
                <w:szCs w:val="14"/>
              </w:rPr>
              <w:t xml:space="preserve"> entre 1.100 e 1.200 </w:t>
            </w:r>
            <w:proofErr w:type="spellStart"/>
            <w:r>
              <w:rPr>
                <w:sz w:val="14"/>
                <w:szCs w:val="14"/>
              </w:rPr>
              <w:t>ppm</w:t>
            </w:r>
            <w:proofErr w:type="spell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acondiconado</w:t>
            </w:r>
            <w:proofErr w:type="spellEnd"/>
            <w:r>
              <w:rPr>
                <w:sz w:val="14"/>
                <w:szCs w:val="14"/>
              </w:rPr>
              <w:t xml:space="preserve"> em </w:t>
            </w:r>
            <w:proofErr w:type="spellStart"/>
            <w:r>
              <w:rPr>
                <w:sz w:val="14"/>
                <w:szCs w:val="14"/>
              </w:rPr>
              <w:t>ambalagem</w:t>
            </w:r>
            <w:proofErr w:type="spellEnd"/>
            <w:r>
              <w:rPr>
                <w:sz w:val="14"/>
                <w:szCs w:val="14"/>
              </w:rPr>
              <w:t xml:space="preserve"> flexível original do fabricante c/ no mínimo 90g, constando externamente especificação do produto, informações do fabricante, marca comercial, procedência de fabricação e prazo de validade estampados na embalagem. O produto deverá ser certificado pela ABO - Associação Brasileira de Odontologia.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PALHA DE AÇO Nº 0...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PALHA DE AÇO Nº0, embalagem plástica com 25g, original do fabricante,com indicação de uso.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TOUCA DESCARTAVEL (SANFONADA)...PACOTE OU CAIXA COM 100 UNIDADES.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TOUCA DESCARTAVEL (SANFONADA), com elástico nas bordas, confeccionada em não tecido, 100% </w:t>
            </w:r>
            <w:proofErr w:type="spellStart"/>
            <w:r>
              <w:rPr>
                <w:sz w:val="14"/>
                <w:szCs w:val="14"/>
              </w:rPr>
              <w:t>prolipropileno</w:t>
            </w:r>
            <w:proofErr w:type="spell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hipoalergenica</w:t>
            </w:r>
            <w:proofErr w:type="spellEnd"/>
            <w:r>
              <w:rPr>
                <w:sz w:val="14"/>
                <w:szCs w:val="14"/>
              </w:rPr>
              <w:t xml:space="preserve">, não estéril, fabricada mediante costura </w:t>
            </w:r>
            <w:proofErr w:type="spellStart"/>
            <w:r>
              <w:rPr>
                <w:sz w:val="14"/>
                <w:szCs w:val="14"/>
              </w:rPr>
              <w:t>ultrasonica</w:t>
            </w:r>
            <w:proofErr w:type="spellEnd"/>
            <w:r>
              <w:rPr>
                <w:sz w:val="14"/>
                <w:szCs w:val="14"/>
              </w:rPr>
              <w:t>, tamanho único, cor branca, pacote ou caixa com 100 unidades.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78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CX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ABSORVENTE COM ABAS...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ABSORVENTE COM ABAS...Absorvente íntimo com abas, cobertura suave, formato que se ajusta </w:t>
            </w:r>
            <w:r>
              <w:rPr>
                <w:sz w:val="14"/>
                <w:szCs w:val="14"/>
              </w:rPr>
              <w:lastRenderedPageBreak/>
              <w:t xml:space="preserve">a qualquer calcinha, </w:t>
            </w:r>
            <w:proofErr w:type="spellStart"/>
            <w:r>
              <w:rPr>
                <w:sz w:val="14"/>
                <w:szCs w:val="14"/>
              </w:rPr>
              <w:t>confecionado</w:t>
            </w:r>
            <w:proofErr w:type="spellEnd"/>
            <w:r>
              <w:rPr>
                <w:sz w:val="14"/>
                <w:szCs w:val="14"/>
              </w:rPr>
              <w:t xml:space="preserve"> com fibras entrelaçadas para </w:t>
            </w:r>
            <w:proofErr w:type="spellStart"/>
            <w:r>
              <w:rPr>
                <w:sz w:val="14"/>
                <w:szCs w:val="14"/>
              </w:rPr>
              <w:t>absorvação</w:t>
            </w:r>
            <w:proofErr w:type="spellEnd"/>
            <w:r>
              <w:rPr>
                <w:sz w:val="14"/>
                <w:szCs w:val="14"/>
              </w:rPr>
              <w:t xml:space="preserve"> de fluxo menstrual, contra vazamentos. Pacote com no mínimo 16 unidades.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120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PCT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67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AMACIANTE DE ROUPAS ( 02 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AMACIANTE DE ROUPAS ( 02 L)..., a base de cloreto de </w:t>
            </w:r>
            <w:proofErr w:type="spellStart"/>
            <w:r>
              <w:rPr>
                <w:sz w:val="14"/>
                <w:szCs w:val="14"/>
              </w:rPr>
              <w:t>dialquil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dimetil</w:t>
            </w:r>
            <w:proofErr w:type="spellEnd"/>
            <w:r>
              <w:rPr>
                <w:sz w:val="14"/>
                <w:szCs w:val="14"/>
              </w:rPr>
              <w:t xml:space="preserve"> amônio, coadjuvante, acidulante, </w:t>
            </w:r>
            <w:proofErr w:type="spellStart"/>
            <w:r>
              <w:rPr>
                <w:sz w:val="14"/>
                <w:szCs w:val="14"/>
              </w:rPr>
              <w:t>preservante</w:t>
            </w:r>
            <w:proofErr w:type="spellEnd"/>
            <w:r>
              <w:rPr>
                <w:sz w:val="14"/>
                <w:szCs w:val="14"/>
              </w:rPr>
              <w:t xml:space="preserve">, corante, perfume e água, com tampa abre e fecha com lacre de </w:t>
            </w:r>
            <w:proofErr w:type="spellStart"/>
            <w:r>
              <w:rPr>
                <w:sz w:val="14"/>
                <w:szCs w:val="14"/>
              </w:rPr>
              <w:t>rosquear</w:t>
            </w:r>
            <w:proofErr w:type="spellEnd"/>
            <w:r>
              <w:rPr>
                <w:sz w:val="14"/>
                <w:szCs w:val="14"/>
              </w:rPr>
              <w:t>. A embalagem deverá conter externamente os dados de identificação, procedência, número do lote e validade.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DESODORANTE ANTITRANSPIRANTE AEROSOL (FEMININO)...COM 150ML.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DESODORANTE ANTITRANSPIRANTE AEROSOL (FEMININO)...Desodorante </w:t>
            </w:r>
            <w:proofErr w:type="spellStart"/>
            <w:r>
              <w:rPr>
                <w:sz w:val="14"/>
                <w:szCs w:val="14"/>
              </w:rPr>
              <w:t>aerosol</w:t>
            </w:r>
            <w:proofErr w:type="spellEnd"/>
            <w:r>
              <w:rPr>
                <w:sz w:val="14"/>
                <w:szCs w:val="14"/>
              </w:rPr>
              <w:t xml:space="preserve">, uso feminino, testado dermatologicamente, sem </w:t>
            </w:r>
            <w:proofErr w:type="spellStart"/>
            <w:r>
              <w:rPr>
                <w:sz w:val="14"/>
                <w:szCs w:val="14"/>
              </w:rPr>
              <w:t>alcool</w:t>
            </w:r>
            <w:proofErr w:type="spellEnd"/>
            <w:r>
              <w:rPr>
                <w:sz w:val="14"/>
                <w:szCs w:val="14"/>
              </w:rPr>
              <w:t xml:space="preserve"> e sem corante. Frasco com 150mL.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69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DESODORANTE ANTITRANSPIRANTE AEROSOL (MASCULINO)...COM 150ML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DESODORANTE ANTITRANSPIRANTE AEROSOL (MASCULINO)...Desodorante </w:t>
            </w:r>
            <w:proofErr w:type="spellStart"/>
            <w:r>
              <w:rPr>
                <w:sz w:val="14"/>
                <w:szCs w:val="14"/>
              </w:rPr>
              <w:t>aerosol</w:t>
            </w:r>
            <w:proofErr w:type="spellEnd"/>
            <w:r>
              <w:rPr>
                <w:sz w:val="14"/>
                <w:szCs w:val="14"/>
              </w:rPr>
              <w:t xml:space="preserve">, uso masculino, testado dermatologicamente, sem </w:t>
            </w:r>
            <w:proofErr w:type="spellStart"/>
            <w:r>
              <w:rPr>
                <w:sz w:val="14"/>
                <w:szCs w:val="14"/>
              </w:rPr>
              <w:t>alcool</w:t>
            </w:r>
            <w:proofErr w:type="spellEnd"/>
            <w:r>
              <w:rPr>
                <w:sz w:val="14"/>
                <w:szCs w:val="14"/>
              </w:rPr>
              <w:t xml:space="preserve"> e sem corante. Frasco com 150mL.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SABONETE EM BARRA 90G (INFANTIL)...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SABONETE INFANTIL EM BARRA (90G), para bebê, à base de glicerina, c/ </w:t>
            </w:r>
            <w:proofErr w:type="spellStart"/>
            <w:r>
              <w:rPr>
                <w:sz w:val="14"/>
                <w:szCs w:val="14"/>
              </w:rPr>
              <w:t>fragâncias</w:t>
            </w:r>
            <w:proofErr w:type="spellEnd"/>
            <w:r>
              <w:rPr>
                <w:sz w:val="14"/>
                <w:szCs w:val="14"/>
              </w:rPr>
              <w:t xml:space="preserve"> diversas e agradável, acondicionado em embalagem original de fábrica c/ peso aproximado de 90g, contendo externamente especificação do produto, informações do fabricante, químico responsável, indicações, precauções de uso, data de fabricação e prazo de validade de no mínimo 12 meses.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351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UN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71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SHAMPOO P/ CABELO (ADULTO)...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SHAMPOO P/ CABELO ADULTO (FRASCO C/ 300ML), indicado p/ todos os tipos de cabelos, suave, anti-alérgico, acondicionado em embalagem plástica original de fábrica, contendo externamente especificação do produto, informações do fabricante, químico responsável, indicações, precauções de uso, data de fabricação e prazo de validade, frasco c/ 300ml.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  <w:tr w:rsidR="00B45B5B" w:rsidTr="00B45B5B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36" w:type="pct"/>
          <w:wAfter w:w="155" w:type="pct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72</w:t>
            </w:r>
          </w:p>
        </w:tc>
        <w:tc>
          <w:tcPr>
            <w:tcW w:w="217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SHAMPOO P/ CABELO (INFANTIL)...</w:t>
            </w:r>
          </w:p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SHAMPOO P/ CABELO INFANTIL (FRASCO C/ 200ML), indicado p/ todos os tipos de cabelos, suave, anti-alérgico, acondicionado em embalagem plástica original de fábrica, contendo externamente especificação do produto, informações do fabricante, químico responsável, indicações, precauções de uso, data de fabricação e prazo de validade, frasco c/ 200ml. O produto deverá ter registro no Ministério da Saúde.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110</w:t>
            </w: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FRASC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  <w:tc>
          <w:tcPr>
            <w:tcW w:w="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B5B" w:rsidRDefault="00B45B5B">
            <w:pPr>
              <w:pStyle w:val="ParagraphStyle"/>
              <w:rPr>
                <w:rStyle w:val="Normaltext"/>
              </w:rPr>
            </w:pPr>
          </w:p>
        </w:tc>
      </w:tr>
    </w:tbl>
    <w:p w:rsidR="00B45B5B" w:rsidRDefault="00B45B5B" w:rsidP="00B45B5B">
      <w:pPr>
        <w:pStyle w:val="ParagraphStyle"/>
        <w:rPr>
          <w:rStyle w:val="Normaltext"/>
        </w:rPr>
      </w:pPr>
    </w:p>
    <w:tbl>
      <w:tblPr>
        <w:tblW w:w="5000" w:type="pct"/>
        <w:tblCellMar>
          <w:left w:w="105" w:type="dxa"/>
          <w:right w:w="105" w:type="dxa"/>
        </w:tblCellMar>
        <w:tblLook w:val="0000"/>
      </w:tblPr>
      <w:tblGrid>
        <w:gridCol w:w="9142"/>
        <w:gridCol w:w="5072"/>
      </w:tblGrid>
      <w:tr w:rsidR="00B45B5B" w:rsidTr="00B45B5B">
        <w:tc>
          <w:tcPr>
            <w:tcW w:w="3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5B5B" w:rsidRDefault="00B45B5B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B45B5B" w:rsidRDefault="00B45B5B">
            <w:pPr>
              <w:pStyle w:val="ParagraphStyle"/>
              <w:jc w:val="both"/>
              <w:rPr>
                <w:sz w:val="22"/>
                <w:szCs w:val="22"/>
              </w:rPr>
            </w:pPr>
          </w:p>
          <w:p w:rsidR="00B45B5B" w:rsidRDefault="00B45B5B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BONITO 18/01/2023</w:t>
            </w:r>
          </w:p>
          <w:p w:rsidR="00B45B5B" w:rsidRDefault="00B45B5B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Prazo de entrega dos materiais  _____ dias</w:t>
            </w:r>
            <w:r>
              <w:rPr>
                <w:sz w:val="22"/>
                <w:szCs w:val="22"/>
              </w:rPr>
              <w:t>, após a assinatura do contrato e/ou documento equivalente.</w:t>
            </w:r>
          </w:p>
          <w:p w:rsidR="00B45B5B" w:rsidRDefault="00B45B5B">
            <w:pPr>
              <w:pStyle w:val="ParagraphStyle"/>
              <w:jc w:val="both"/>
              <w:rPr>
                <w:sz w:val="22"/>
                <w:szCs w:val="22"/>
              </w:rPr>
            </w:pPr>
          </w:p>
          <w:p w:rsidR="00B45B5B" w:rsidRDefault="00B45B5B">
            <w:pPr>
              <w:pStyle w:val="ParagraphStyl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</w:t>
            </w:r>
          </w:p>
          <w:p w:rsidR="00B45B5B" w:rsidRDefault="00B45B5B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CARIMBO E ASSINATURA DO REPRESENTANTE LEGAL DA EMPRESA</w:t>
            </w:r>
          </w:p>
          <w:p w:rsidR="00B45B5B" w:rsidRDefault="00B45B5B">
            <w:pPr>
              <w:pStyle w:val="ParagraphStyle"/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5B5B" w:rsidRDefault="00B45B5B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B45B5B" w:rsidRDefault="00B45B5B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B45B5B" w:rsidRDefault="00B45B5B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B45B5B" w:rsidRDefault="00B45B5B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CARIMBO</w:t>
            </w:r>
          </w:p>
          <w:p w:rsidR="00B45B5B" w:rsidRDefault="00B45B5B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CNPJ DA EMPRESA</w:t>
            </w:r>
          </w:p>
        </w:tc>
      </w:tr>
    </w:tbl>
    <w:p w:rsidR="00B45B5B" w:rsidRDefault="00B45B5B" w:rsidP="00B45B5B">
      <w:pPr>
        <w:pStyle w:val="ParagraphStyle"/>
        <w:rPr>
          <w:rFonts w:ascii="Times New Roman" w:hAnsi="Times New Roman" w:cs="Times New Roman"/>
        </w:rPr>
      </w:pPr>
    </w:p>
    <w:p w:rsidR="00B45B5B" w:rsidRDefault="00B45B5B" w:rsidP="00B45B5B">
      <w:pPr>
        <w:pStyle w:val="ParagraphStyle"/>
        <w:rPr>
          <w:rStyle w:val="Normaltext"/>
        </w:rPr>
      </w:pPr>
    </w:p>
    <w:p w:rsidR="00B45B5B" w:rsidRDefault="00B45B5B" w:rsidP="00B45B5B">
      <w:pPr>
        <w:pStyle w:val="ParagraphStyle"/>
        <w:rPr>
          <w:rStyle w:val="Normaltext"/>
        </w:rPr>
      </w:pPr>
    </w:p>
    <w:sectPr w:rsidR="00B45B5B" w:rsidSect="00430F73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1106F0"/>
    <w:rsid w:val="001A505F"/>
    <w:rsid w:val="00560CC9"/>
    <w:rsid w:val="00713F19"/>
    <w:rsid w:val="009552FF"/>
    <w:rsid w:val="00B45B5B"/>
    <w:rsid w:val="00BC622D"/>
    <w:rsid w:val="00D911A7"/>
    <w:rsid w:val="00E94FF6"/>
    <w:rsid w:val="00EB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4175</Words>
  <Characters>22548</Characters>
  <Application>Microsoft Office Word</Application>
  <DocSecurity>0</DocSecurity>
  <Lines>187</Lines>
  <Paragraphs>53</Paragraphs>
  <ScaleCrop>false</ScaleCrop>
  <Company/>
  <LinksUpToDate>false</LinksUpToDate>
  <CharactersWithSpaces>26670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</cp:lastModifiedBy>
  <cp:revision>2</cp:revision>
  <dcterms:created xsi:type="dcterms:W3CDTF">2023-01-18T17:03:00Z</dcterms:created>
  <dcterms:modified xsi:type="dcterms:W3CDTF">2023-01-18T17:17:00Z</dcterms:modified>
</cp:coreProperties>
</file>